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6E" w:rsidRDefault="00962D1E" w:rsidP="00962D1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62D1E">
        <w:rPr>
          <w:rFonts w:ascii="Times New Roman" w:hAnsi="Times New Roman"/>
          <w:b/>
          <w:sz w:val="28"/>
          <w:szCs w:val="28"/>
        </w:rPr>
        <w:t xml:space="preserve">ОСОБЕННОСТИ ОРГАНИЗАЦИИ </w:t>
      </w:r>
      <w:r w:rsidR="00BC7F6E">
        <w:rPr>
          <w:rFonts w:ascii="Times New Roman" w:hAnsi="Times New Roman"/>
          <w:b/>
          <w:sz w:val="28"/>
          <w:szCs w:val="28"/>
        </w:rPr>
        <w:t xml:space="preserve">ОНЛАЙН-ЗАНЯТИ </w:t>
      </w:r>
    </w:p>
    <w:p w:rsidR="00A519CA" w:rsidRDefault="00962D1E" w:rsidP="00962D1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2D1E">
        <w:rPr>
          <w:rFonts w:ascii="Times New Roman" w:hAnsi="Times New Roman"/>
          <w:b/>
          <w:sz w:val="28"/>
          <w:szCs w:val="28"/>
        </w:rPr>
        <w:t xml:space="preserve">В СИСТЕМЕ ПОДГОТОВКИ К ЕГЭ </w:t>
      </w:r>
      <w:r w:rsidR="001E33BA">
        <w:rPr>
          <w:rFonts w:ascii="Times New Roman" w:hAnsi="Times New Roman"/>
          <w:b/>
          <w:sz w:val="28"/>
          <w:szCs w:val="28"/>
        </w:rPr>
        <w:t>ПО МАТЕМАТИКЕ</w:t>
      </w:r>
    </w:p>
    <w:p w:rsidR="00962D1E" w:rsidRDefault="00962D1E" w:rsidP="00962D1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ГОРБАЧЕВА О. Л.</w:t>
      </w:r>
    </w:p>
    <w:p w:rsidR="00962D1E" w:rsidRPr="00962D1E" w:rsidRDefault="00962D1E" w:rsidP="00962D1E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2D1E">
        <w:rPr>
          <w:rFonts w:ascii="Times New Roman" w:hAnsi="Times New Roman"/>
          <w:i/>
          <w:sz w:val="28"/>
          <w:szCs w:val="28"/>
        </w:rPr>
        <w:t>Муниципальное автономное общеобразовательное учреждение</w:t>
      </w:r>
    </w:p>
    <w:p w:rsidR="00962D1E" w:rsidRDefault="00962D1E" w:rsidP="00962D1E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62D1E">
        <w:rPr>
          <w:rFonts w:ascii="Times New Roman" w:hAnsi="Times New Roman"/>
          <w:i/>
          <w:sz w:val="28"/>
          <w:szCs w:val="28"/>
        </w:rPr>
        <w:t>Средняя общеобразовательная школа № 43 г. Томска</w:t>
      </w:r>
    </w:p>
    <w:p w:rsidR="00BC7F6E" w:rsidRDefault="00B86A05" w:rsidP="00E30B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выпускник с</w:t>
      </w:r>
      <w:r w:rsidR="00D51844">
        <w:rPr>
          <w:rFonts w:ascii="Times New Roman" w:hAnsi="Times New Roman"/>
          <w:sz w:val="28"/>
          <w:szCs w:val="28"/>
        </w:rPr>
        <w:t>таршей</w:t>
      </w:r>
      <w:r>
        <w:rPr>
          <w:rFonts w:ascii="Times New Roman" w:hAnsi="Times New Roman"/>
          <w:sz w:val="28"/>
          <w:szCs w:val="28"/>
        </w:rPr>
        <w:t xml:space="preserve"> школы для получения аттестата обязан сдать ЕГЭ по математике. </w:t>
      </w:r>
      <w:proofErr w:type="gramStart"/>
      <w:r w:rsidR="00E30B48">
        <w:rPr>
          <w:rFonts w:ascii="Times New Roman" w:hAnsi="Times New Roman"/>
          <w:sz w:val="28"/>
          <w:szCs w:val="28"/>
        </w:rPr>
        <w:t>По мимо урочных занятий в школе, в качестве само</w:t>
      </w:r>
      <w:r>
        <w:rPr>
          <w:rFonts w:ascii="Times New Roman" w:hAnsi="Times New Roman"/>
          <w:sz w:val="28"/>
          <w:szCs w:val="28"/>
        </w:rPr>
        <w:t>подготовки обучающимся предлагаются ежегодные сборники, «содержащие т</w:t>
      </w:r>
      <w:r w:rsidRPr="00B86A05">
        <w:rPr>
          <w:rFonts w:ascii="Times New Roman" w:hAnsi="Times New Roman"/>
          <w:sz w:val="28"/>
          <w:szCs w:val="28"/>
        </w:rPr>
        <w:t xml:space="preserve">иповые тестовые задания, составленных с учётом всех особенностей и требований </w:t>
      </w:r>
      <w:r>
        <w:rPr>
          <w:rFonts w:ascii="Times New Roman" w:hAnsi="Times New Roman"/>
          <w:sz w:val="28"/>
          <w:szCs w:val="28"/>
        </w:rPr>
        <w:t xml:space="preserve">ЕГЭ  </w:t>
      </w:r>
      <w:r w:rsidRPr="00B86A05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>»</w:t>
      </w:r>
      <w:r w:rsidR="00E30B48">
        <w:rPr>
          <w:rFonts w:ascii="Times New Roman" w:hAnsi="Times New Roman"/>
          <w:sz w:val="28"/>
          <w:szCs w:val="28"/>
        </w:rPr>
        <w:t xml:space="preserve"> в текущем году; многочисленные видео уроки с разбором типовых заданий; онлайн-занятия, «где можно </w:t>
      </w:r>
      <w:r w:rsidR="00E30B48" w:rsidRPr="00E30B48">
        <w:rPr>
          <w:rFonts w:ascii="Times New Roman" w:hAnsi="Times New Roman"/>
          <w:sz w:val="28"/>
          <w:szCs w:val="28"/>
        </w:rPr>
        <w:t>задать вопрос в условиях реального времени</w:t>
      </w:r>
      <w:r w:rsidR="00E30B48">
        <w:rPr>
          <w:rFonts w:ascii="Times New Roman" w:hAnsi="Times New Roman"/>
          <w:sz w:val="28"/>
          <w:szCs w:val="28"/>
        </w:rPr>
        <w:t xml:space="preserve"> </w:t>
      </w:r>
      <w:r w:rsidR="00E30B48" w:rsidRPr="00E30B48">
        <w:rPr>
          <w:rFonts w:ascii="Times New Roman" w:hAnsi="Times New Roman"/>
          <w:sz w:val="28"/>
          <w:szCs w:val="28"/>
        </w:rPr>
        <w:t>и, выбрать тему следующего лекционного занятия</w:t>
      </w:r>
      <w:r w:rsidR="00E30B48">
        <w:rPr>
          <w:rFonts w:ascii="Times New Roman" w:hAnsi="Times New Roman"/>
          <w:sz w:val="28"/>
          <w:szCs w:val="28"/>
        </w:rPr>
        <w:t xml:space="preserve"> </w:t>
      </w:r>
      <w:r w:rsidR="00E30B48" w:rsidRPr="00E30B48">
        <w:rPr>
          <w:rFonts w:ascii="Times New Roman" w:hAnsi="Times New Roman"/>
          <w:sz w:val="28"/>
          <w:szCs w:val="28"/>
        </w:rPr>
        <w:t>[2]</w:t>
      </w:r>
      <w:r w:rsidR="00E30B48">
        <w:rPr>
          <w:rFonts w:ascii="Times New Roman" w:hAnsi="Times New Roman"/>
          <w:sz w:val="28"/>
          <w:szCs w:val="28"/>
        </w:rPr>
        <w:t>», сайты, содержащие образцы решений и тренировочны</w:t>
      </w:r>
      <w:r w:rsidR="002175A5">
        <w:rPr>
          <w:rFonts w:ascii="Times New Roman" w:hAnsi="Times New Roman"/>
          <w:sz w:val="28"/>
          <w:szCs w:val="28"/>
        </w:rPr>
        <w:t>х</w:t>
      </w:r>
      <w:r w:rsidR="00E30B48">
        <w:rPr>
          <w:rFonts w:ascii="Times New Roman" w:hAnsi="Times New Roman"/>
          <w:sz w:val="28"/>
          <w:szCs w:val="28"/>
        </w:rPr>
        <w:t xml:space="preserve"> вариант</w:t>
      </w:r>
      <w:r w:rsidR="002175A5">
        <w:rPr>
          <w:rFonts w:ascii="Times New Roman" w:hAnsi="Times New Roman"/>
          <w:sz w:val="28"/>
          <w:szCs w:val="28"/>
        </w:rPr>
        <w:t>ов</w:t>
      </w:r>
      <w:r w:rsidR="00E30B48">
        <w:rPr>
          <w:rFonts w:ascii="Times New Roman" w:hAnsi="Times New Roman"/>
          <w:sz w:val="28"/>
          <w:szCs w:val="28"/>
        </w:rPr>
        <w:t>.</w:t>
      </w:r>
      <w:proofErr w:type="gramEnd"/>
      <w:r w:rsidR="00E30B48">
        <w:rPr>
          <w:rFonts w:ascii="Times New Roman" w:hAnsi="Times New Roman"/>
          <w:sz w:val="28"/>
          <w:szCs w:val="28"/>
        </w:rPr>
        <w:t xml:space="preserve"> </w:t>
      </w:r>
      <w:r w:rsidR="00D51844">
        <w:rPr>
          <w:rFonts w:ascii="Times New Roman" w:hAnsi="Times New Roman"/>
          <w:sz w:val="28"/>
          <w:szCs w:val="28"/>
        </w:rPr>
        <w:t>Однако, не</w:t>
      </w:r>
      <w:r w:rsidR="00BC7F6E">
        <w:rPr>
          <w:rFonts w:ascii="Times New Roman" w:hAnsi="Times New Roman"/>
          <w:sz w:val="28"/>
          <w:szCs w:val="28"/>
        </w:rPr>
        <w:t xml:space="preserve">смотря на всё расширяющийся учебно-методический материал, результаты сдачи </w:t>
      </w:r>
      <w:proofErr w:type="gramStart"/>
      <w:r w:rsidR="00BC7F6E">
        <w:rPr>
          <w:rFonts w:ascii="Times New Roman" w:hAnsi="Times New Roman"/>
          <w:sz w:val="28"/>
          <w:szCs w:val="28"/>
        </w:rPr>
        <w:t>ЕГЭ</w:t>
      </w:r>
      <w:proofErr w:type="gramEnd"/>
      <w:r w:rsidR="00BC7F6E">
        <w:rPr>
          <w:rFonts w:ascii="Times New Roman" w:hAnsi="Times New Roman"/>
          <w:sz w:val="28"/>
          <w:szCs w:val="28"/>
        </w:rPr>
        <w:t xml:space="preserve"> по математике обучающихся остаются стабильно низкими. </w:t>
      </w:r>
    </w:p>
    <w:p w:rsidR="00A75D5E" w:rsidRDefault="00A75D5E" w:rsidP="00A75D5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выделить следующие причины: </w:t>
      </w:r>
    </w:p>
    <w:p w:rsidR="002852A1" w:rsidRDefault="002852A1" w:rsidP="00A75D5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подготовки;</w:t>
      </w:r>
    </w:p>
    <w:p w:rsidR="00A75D5E" w:rsidRDefault="00AF360D" w:rsidP="00A75D5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75D5E">
        <w:rPr>
          <w:rFonts w:ascii="Times New Roman" w:hAnsi="Times New Roman"/>
          <w:sz w:val="28"/>
          <w:szCs w:val="28"/>
        </w:rPr>
        <w:t>ежелание школьников обучаться на уроках математики;</w:t>
      </w:r>
    </w:p>
    <w:p w:rsidR="00A75D5E" w:rsidRDefault="00A75D5E" w:rsidP="00A75D5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слабо развиты навыки </w:t>
      </w:r>
      <w:proofErr w:type="gramStart"/>
      <w:r>
        <w:rPr>
          <w:rFonts w:ascii="Times New Roman" w:hAnsi="Times New Roman"/>
          <w:sz w:val="28"/>
          <w:szCs w:val="28"/>
        </w:rPr>
        <w:t>само организации</w:t>
      </w:r>
      <w:proofErr w:type="gramEnd"/>
      <w:r w:rsidR="00AF360D">
        <w:rPr>
          <w:rFonts w:ascii="Times New Roman" w:hAnsi="Times New Roman"/>
          <w:sz w:val="28"/>
          <w:szCs w:val="28"/>
        </w:rPr>
        <w:t xml:space="preserve">, </w:t>
      </w:r>
      <w:r w:rsidR="00884847">
        <w:rPr>
          <w:rFonts w:ascii="Times New Roman" w:hAnsi="Times New Roman"/>
          <w:sz w:val="28"/>
          <w:szCs w:val="28"/>
        </w:rPr>
        <w:t xml:space="preserve">само регуляции и </w:t>
      </w:r>
      <w:r w:rsidR="00AF360D">
        <w:rPr>
          <w:rFonts w:ascii="Times New Roman" w:hAnsi="Times New Roman"/>
          <w:sz w:val="28"/>
          <w:szCs w:val="28"/>
        </w:rPr>
        <w:t>само контроля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75D5E" w:rsidRDefault="00BC7F6E" w:rsidP="00A75D5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D5E">
        <w:rPr>
          <w:rFonts w:ascii="Times New Roman" w:hAnsi="Times New Roman"/>
          <w:sz w:val="28"/>
          <w:szCs w:val="28"/>
        </w:rPr>
        <w:t>неумение обучающихся выбрать соответствующий ему видео курс, онлайн-лекцию</w:t>
      </w:r>
      <w:r w:rsidR="00A75D5E">
        <w:rPr>
          <w:rFonts w:ascii="Times New Roman" w:hAnsi="Times New Roman"/>
          <w:sz w:val="28"/>
          <w:szCs w:val="28"/>
        </w:rPr>
        <w:t>;</w:t>
      </w:r>
      <w:r w:rsidR="00A75D5E" w:rsidRPr="00A75D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75D5E" w:rsidRDefault="00A75D5E" w:rsidP="00A75D5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5D5E">
        <w:rPr>
          <w:rFonts w:ascii="Times New Roman" w:hAnsi="Times New Roman"/>
          <w:sz w:val="28"/>
          <w:szCs w:val="28"/>
        </w:rPr>
        <w:t>незнание методики обучения</w:t>
      </w:r>
      <w:r w:rsidR="00BC7F6E" w:rsidRPr="00A75D5E">
        <w:rPr>
          <w:rFonts w:ascii="Times New Roman" w:hAnsi="Times New Roman"/>
          <w:sz w:val="28"/>
          <w:szCs w:val="28"/>
        </w:rPr>
        <w:t xml:space="preserve"> </w:t>
      </w:r>
      <w:r w:rsidRPr="00A75D5E">
        <w:rPr>
          <w:rFonts w:ascii="Times New Roman" w:hAnsi="Times New Roman"/>
          <w:sz w:val="28"/>
          <w:szCs w:val="28"/>
        </w:rPr>
        <w:t>и, как следствие, не понимание методики решения задания</w:t>
      </w:r>
      <w:r>
        <w:rPr>
          <w:rFonts w:ascii="Times New Roman" w:hAnsi="Times New Roman"/>
          <w:sz w:val="28"/>
          <w:szCs w:val="28"/>
        </w:rPr>
        <w:t>;</w:t>
      </w:r>
    </w:p>
    <w:p w:rsidR="00962D1E" w:rsidRDefault="00A75D5E" w:rsidP="00A75D5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5D5E">
        <w:rPr>
          <w:rFonts w:ascii="Times New Roman" w:hAnsi="Times New Roman"/>
          <w:sz w:val="28"/>
          <w:szCs w:val="28"/>
        </w:rPr>
        <w:t xml:space="preserve">онлайн-занятия </w:t>
      </w:r>
      <w:proofErr w:type="gramStart"/>
      <w:r w:rsidRPr="00A75D5E">
        <w:rPr>
          <w:rFonts w:ascii="Times New Roman" w:hAnsi="Times New Roman"/>
          <w:sz w:val="28"/>
          <w:szCs w:val="28"/>
        </w:rPr>
        <w:t>ориентированы</w:t>
      </w:r>
      <w:proofErr w:type="gramEnd"/>
      <w:r w:rsidRPr="00A75D5E">
        <w:rPr>
          <w:rFonts w:ascii="Times New Roman" w:hAnsi="Times New Roman"/>
          <w:sz w:val="28"/>
          <w:szCs w:val="28"/>
        </w:rPr>
        <w:t xml:space="preserve"> на очень широкий круг слушателей, где практически отсутствует обратная связь со слушателями (чат, если есть,  не может заменить полноценное обращение к каждому</w:t>
      </w:r>
      <w:r w:rsidR="00477F10">
        <w:rPr>
          <w:rFonts w:ascii="Times New Roman" w:hAnsi="Times New Roman"/>
          <w:sz w:val="28"/>
          <w:szCs w:val="28"/>
        </w:rPr>
        <w:t xml:space="preserve"> обучающемуся);</w:t>
      </w:r>
    </w:p>
    <w:p w:rsidR="00477F10" w:rsidRPr="00A75D5E" w:rsidRDefault="00477F10" w:rsidP="00A75D5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проблемы онлайн-занятий.</w:t>
      </w:r>
    </w:p>
    <w:p w:rsidR="00D51844" w:rsidRDefault="00477F10" w:rsidP="00D518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Указанные выше проблемы, можно попытаться решить </w:t>
      </w:r>
      <w:r w:rsidR="00C40473">
        <w:rPr>
          <w:rFonts w:ascii="Times New Roman" w:hAnsi="Times New Roman"/>
          <w:sz w:val="28"/>
          <w:szCs w:val="28"/>
        </w:rPr>
        <w:t xml:space="preserve">проведением </w:t>
      </w:r>
      <w:r>
        <w:rPr>
          <w:rFonts w:ascii="Times New Roman" w:hAnsi="Times New Roman"/>
          <w:sz w:val="28"/>
          <w:szCs w:val="28"/>
        </w:rPr>
        <w:t>онлайн-занятий по подготовке к ЕГЭ по математике для фиксированной группы (класса) конкретным преподавателем согласно разработанной  им программы,  утверждённой куратором группы (класса).</w:t>
      </w:r>
      <w:r w:rsidR="00D51844">
        <w:rPr>
          <w:rFonts w:ascii="Times New Roman" w:hAnsi="Times New Roman"/>
          <w:sz w:val="28"/>
          <w:szCs w:val="28"/>
        </w:rPr>
        <w:t xml:space="preserve"> </w:t>
      </w:r>
      <w:r w:rsidR="00656BD9">
        <w:rPr>
          <w:rFonts w:ascii="Times New Roman" w:hAnsi="Times New Roman"/>
          <w:sz w:val="28"/>
          <w:szCs w:val="28"/>
        </w:rPr>
        <w:t xml:space="preserve">Т.е. курс разрабатывается с учётом потребностей слушателей, например, решение заданий уровня В. </w:t>
      </w:r>
    </w:p>
    <w:p w:rsidR="000C7A95" w:rsidRDefault="000C7A95" w:rsidP="00D518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помнить, что </w:t>
      </w:r>
      <w:r w:rsidR="002F41DD">
        <w:rPr>
          <w:rFonts w:ascii="Times New Roman" w:hAnsi="Times New Roman"/>
          <w:sz w:val="28"/>
          <w:szCs w:val="28"/>
        </w:rPr>
        <w:t xml:space="preserve">организация занятия – это совместная педагогическая деятельность преподавателя и куратора. </w:t>
      </w:r>
    </w:p>
    <w:p w:rsidR="002F41DD" w:rsidRDefault="002F41DD" w:rsidP="002F41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Последний </w:t>
      </w:r>
      <w:r w:rsidR="000C7A95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подготов</w:t>
      </w:r>
      <w:r w:rsidR="000C7A95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 xml:space="preserve"> обучающихся к </w:t>
      </w:r>
      <w:r w:rsidR="000C7A95">
        <w:rPr>
          <w:rFonts w:ascii="Times New Roman" w:hAnsi="Times New Roman"/>
          <w:sz w:val="28"/>
          <w:szCs w:val="28"/>
        </w:rPr>
        <w:t xml:space="preserve">каждому </w:t>
      </w:r>
      <w:r>
        <w:rPr>
          <w:rFonts w:ascii="Times New Roman" w:hAnsi="Times New Roman"/>
          <w:sz w:val="28"/>
          <w:szCs w:val="28"/>
        </w:rPr>
        <w:t xml:space="preserve">онлайн-занятию: </w:t>
      </w:r>
      <w:r w:rsidR="000C7A95">
        <w:rPr>
          <w:rFonts w:ascii="Times New Roman" w:hAnsi="Times New Roman"/>
          <w:sz w:val="28"/>
          <w:szCs w:val="28"/>
        </w:rPr>
        <w:t>повторя</w:t>
      </w:r>
      <w:r w:rsidR="007A2525">
        <w:rPr>
          <w:rFonts w:ascii="Times New Roman" w:hAnsi="Times New Roman"/>
          <w:sz w:val="28"/>
          <w:szCs w:val="28"/>
        </w:rPr>
        <w:t>е</w:t>
      </w:r>
      <w:r w:rsidR="000C7A95">
        <w:rPr>
          <w:rFonts w:ascii="Times New Roman" w:hAnsi="Times New Roman"/>
          <w:sz w:val="28"/>
          <w:szCs w:val="28"/>
        </w:rPr>
        <w:t xml:space="preserve">т необходимый учебный материал,  распечатывает набор заданий, обеспечивает явку обучающихся и их работу во время и после </w:t>
      </w:r>
      <w:r w:rsidR="00D51844">
        <w:rPr>
          <w:rFonts w:ascii="Times New Roman" w:hAnsi="Times New Roman"/>
          <w:sz w:val="28"/>
          <w:szCs w:val="28"/>
        </w:rPr>
        <w:t>онлайн-</w:t>
      </w:r>
      <w:r w:rsidR="000C7A95">
        <w:rPr>
          <w:rFonts w:ascii="Times New Roman" w:hAnsi="Times New Roman"/>
          <w:sz w:val="28"/>
          <w:szCs w:val="28"/>
        </w:rPr>
        <w:t>занятия.</w:t>
      </w:r>
      <w:proofErr w:type="gramEnd"/>
    </w:p>
    <w:p w:rsidR="004F63FD" w:rsidRDefault="004F63FD" w:rsidP="002F41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63FD">
        <w:rPr>
          <w:rFonts w:ascii="Times New Roman" w:hAnsi="Times New Roman"/>
          <w:sz w:val="28"/>
          <w:szCs w:val="28"/>
        </w:rPr>
        <w:t>Первый составляет и пр</w:t>
      </w:r>
      <w:r w:rsidR="007A2525">
        <w:rPr>
          <w:rFonts w:ascii="Times New Roman" w:hAnsi="Times New Roman"/>
          <w:sz w:val="28"/>
          <w:szCs w:val="28"/>
        </w:rPr>
        <w:t>оводит</w:t>
      </w:r>
      <w:r w:rsidRPr="004F63FD">
        <w:rPr>
          <w:rFonts w:ascii="Times New Roman" w:hAnsi="Times New Roman"/>
          <w:sz w:val="28"/>
          <w:szCs w:val="28"/>
        </w:rPr>
        <w:t xml:space="preserve"> каждое </w:t>
      </w:r>
      <w:r w:rsidR="00D51844">
        <w:rPr>
          <w:rFonts w:ascii="Times New Roman" w:hAnsi="Times New Roman"/>
          <w:sz w:val="28"/>
          <w:szCs w:val="28"/>
        </w:rPr>
        <w:t>онлайн-</w:t>
      </w:r>
      <w:r w:rsidRPr="004F63FD">
        <w:rPr>
          <w:rFonts w:ascii="Times New Roman" w:hAnsi="Times New Roman"/>
          <w:sz w:val="28"/>
          <w:szCs w:val="28"/>
        </w:rPr>
        <w:t>занятие, осознавая, что ему неизвестно как слушатели обучались, что им известно</w:t>
      </w:r>
      <w:r w:rsidR="007A2525">
        <w:rPr>
          <w:rFonts w:ascii="Times New Roman" w:hAnsi="Times New Roman"/>
          <w:sz w:val="28"/>
          <w:szCs w:val="28"/>
        </w:rPr>
        <w:t xml:space="preserve"> по данной теме</w:t>
      </w:r>
      <w:r w:rsidRPr="004F63FD">
        <w:rPr>
          <w:rFonts w:ascii="Times New Roman" w:hAnsi="Times New Roman"/>
          <w:sz w:val="28"/>
          <w:szCs w:val="28"/>
        </w:rPr>
        <w:t>, т.е. з</w:t>
      </w:r>
      <w:r>
        <w:rPr>
          <w:rFonts w:ascii="Times New Roman" w:hAnsi="Times New Roman"/>
          <w:sz w:val="28"/>
          <w:szCs w:val="28"/>
        </w:rPr>
        <w:t>анятие должно быть построено на чёткой формулировке правила,</w:t>
      </w:r>
      <w:r w:rsidR="007A252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области  его применения для решения заданий ЕГЭ по математике за строго отведённое время.</w:t>
      </w:r>
    </w:p>
    <w:p w:rsidR="00C40473" w:rsidRDefault="00C40473" w:rsidP="00C404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занятие должно иметь чёткую структуру: </w:t>
      </w:r>
    </w:p>
    <w:p w:rsidR="00C40473" w:rsidRDefault="00C40473" w:rsidP="00C404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 этап.</w:t>
      </w:r>
    </w:p>
    <w:p w:rsidR="00C40473" w:rsidRDefault="00C40473" w:rsidP="00C4047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типа задания, классификация и оценивание согласно требованием к ЕГЭ по математике. </w:t>
      </w:r>
    </w:p>
    <w:p w:rsidR="00C40473" w:rsidRDefault="00C40473" w:rsidP="00C40473">
      <w:pPr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 этап.</w:t>
      </w:r>
    </w:p>
    <w:p w:rsidR="00C40473" w:rsidRDefault="00C40473" w:rsidP="00C4047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Напоминание обучающимся правил и способов решения заявленных заданий, с последующим выбором оптимального способа решения. </w:t>
      </w:r>
    </w:p>
    <w:p w:rsidR="00C40473" w:rsidRDefault="00C40473" w:rsidP="00C40473">
      <w:pPr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Практический этап.</w:t>
      </w:r>
    </w:p>
    <w:p w:rsidR="00C40473" w:rsidRDefault="00C40473" w:rsidP="00C4047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аналогичных заданий на каждое изученное правило с повышением уровня самостоятельности обучающихся.</w:t>
      </w:r>
    </w:p>
    <w:p w:rsidR="00C40473" w:rsidRDefault="00C40473" w:rsidP="00C40473">
      <w:pPr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работа.</w:t>
      </w:r>
    </w:p>
    <w:p w:rsidR="00F8519E" w:rsidRDefault="00C40473" w:rsidP="00F851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работа, состоящая из заданий, аналогичных рассмотренных на занятии.</w:t>
      </w:r>
      <w:r w:rsidR="00F8519E" w:rsidRPr="00F8519E">
        <w:rPr>
          <w:rFonts w:ascii="Times New Roman" w:hAnsi="Times New Roman"/>
          <w:sz w:val="28"/>
          <w:szCs w:val="28"/>
        </w:rPr>
        <w:t xml:space="preserve"> </w:t>
      </w:r>
    </w:p>
    <w:p w:rsidR="00C40473" w:rsidRPr="00F8519E" w:rsidRDefault="00F8519E" w:rsidP="007B714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7B7148">
        <w:rPr>
          <w:rFonts w:ascii="Times New Roman" w:hAnsi="Times New Roman"/>
          <w:sz w:val="28"/>
          <w:szCs w:val="28"/>
        </w:rPr>
        <w:t>подготовке материалов (презентации) к</w:t>
      </w:r>
      <w:r>
        <w:rPr>
          <w:rFonts w:ascii="Times New Roman" w:hAnsi="Times New Roman"/>
          <w:sz w:val="28"/>
          <w:szCs w:val="28"/>
        </w:rPr>
        <w:t xml:space="preserve"> онлайн-заняти</w:t>
      </w:r>
      <w:r w:rsidR="007B7148">
        <w:rPr>
          <w:rFonts w:ascii="Times New Roman" w:hAnsi="Times New Roman"/>
          <w:sz w:val="28"/>
          <w:szCs w:val="28"/>
        </w:rPr>
        <w:t>ю преподавателю</w:t>
      </w:r>
      <w:r>
        <w:rPr>
          <w:rFonts w:ascii="Times New Roman" w:hAnsi="Times New Roman"/>
          <w:sz w:val="28"/>
          <w:szCs w:val="28"/>
        </w:rPr>
        <w:t xml:space="preserve"> необходимо учитывать принцип наглядности и доступности: каждое задание на новой странице (слайде), текст </w:t>
      </w:r>
      <w:r w:rsidR="007B7148">
        <w:rPr>
          <w:rFonts w:ascii="Times New Roman" w:hAnsi="Times New Roman"/>
          <w:sz w:val="28"/>
          <w:szCs w:val="28"/>
        </w:rPr>
        <w:t xml:space="preserve">черный, «читабельный», </w:t>
      </w:r>
      <w:r>
        <w:rPr>
          <w:rFonts w:ascii="Times New Roman" w:hAnsi="Times New Roman"/>
          <w:sz w:val="28"/>
          <w:szCs w:val="28"/>
        </w:rPr>
        <w:t xml:space="preserve"> фон </w:t>
      </w:r>
      <w:r w:rsidR="007B7148">
        <w:rPr>
          <w:rFonts w:ascii="Times New Roman" w:hAnsi="Times New Roman"/>
          <w:sz w:val="28"/>
          <w:szCs w:val="28"/>
        </w:rPr>
        <w:t xml:space="preserve">белый, правила и формулы выделены цветом, рисунки и схемы крупные с оптимальным разрешением. Все слайды должны иметь понятную и узнаваемую структуру. Анимация допускается только, если без неё невозможно объяснить учебный материал. На каждом слайде должно быть предусмотрено место для записи решения задания. </w:t>
      </w:r>
      <w:r w:rsidR="00BE45F3">
        <w:rPr>
          <w:rFonts w:ascii="Times New Roman" w:hAnsi="Times New Roman"/>
          <w:sz w:val="28"/>
          <w:szCs w:val="28"/>
        </w:rPr>
        <w:t xml:space="preserve">Каждый тип задания ЕГЭ должен быть разбит на более мелкие, согласно исходным данным или способам решения.  </w:t>
      </w:r>
      <w:r>
        <w:rPr>
          <w:rFonts w:ascii="Times New Roman" w:hAnsi="Times New Roman"/>
          <w:sz w:val="28"/>
          <w:szCs w:val="28"/>
        </w:rPr>
        <w:t>Пример онлайн-занятия по теме «</w:t>
      </w:r>
      <w:r w:rsidRPr="00F8519E">
        <w:rPr>
          <w:rFonts w:ascii="Times New Roman" w:hAnsi="Times New Roman"/>
          <w:sz w:val="28"/>
          <w:szCs w:val="28"/>
        </w:rPr>
        <w:t>Планиметрия: вычисление длин и площадей</w:t>
      </w:r>
      <w:r>
        <w:rPr>
          <w:rFonts w:ascii="Times New Roman" w:hAnsi="Times New Roman"/>
          <w:sz w:val="28"/>
          <w:szCs w:val="28"/>
        </w:rPr>
        <w:t>», уровень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8519E"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>.</w:t>
      </w:r>
      <w:r w:rsidR="00BE45F3">
        <w:rPr>
          <w:rFonts w:ascii="Times New Roman" w:hAnsi="Times New Roman"/>
          <w:sz w:val="28"/>
          <w:szCs w:val="28"/>
        </w:rPr>
        <w:t xml:space="preserve"> </w:t>
      </w:r>
    </w:p>
    <w:p w:rsidR="00C40473" w:rsidRDefault="00C40473" w:rsidP="007B714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</w:t>
      </w:r>
      <w:r w:rsidR="007A2525">
        <w:rPr>
          <w:rFonts w:ascii="Times New Roman" w:hAnsi="Times New Roman"/>
          <w:sz w:val="28"/>
          <w:szCs w:val="28"/>
        </w:rPr>
        <w:t xml:space="preserve">такого </w:t>
      </w:r>
      <w:r>
        <w:rPr>
          <w:rFonts w:ascii="Times New Roman" w:hAnsi="Times New Roman"/>
          <w:sz w:val="28"/>
          <w:szCs w:val="28"/>
        </w:rPr>
        <w:t>онлайн-занятия является то, что обучающиеся являются не просто слушателями лекции, а полноценными участниками образовательного процесса</w:t>
      </w:r>
      <w:r w:rsidR="007B7148">
        <w:rPr>
          <w:rFonts w:ascii="Times New Roman" w:hAnsi="Times New Roman"/>
          <w:sz w:val="28"/>
          <w:szCs w:val="28"/>
        </w:rPr>
        <w:t>:</w:t>
      </w:r>
      <w:r w:rsidR="007B7148" w:rsidRPr="007B7148">
        <w:rPr>
          <w:rFonts w:ascii="Times New Roman" w:hAnsi="Times New Roman"/>
          <w:sz w:val="28"/>
          <w:szCs w:val="28"/>
        </w:rPr>
        <w:t xml:space="preserve"> </w:t>
      </w:r>
      <w:r w:rsidR="007B7148">
        <w:rPr>
          <w:rFonts w:ascii="Times New Roman" w:hAnsi="Times New Roman"/>
          <w:sz w:val="28"/>
          <w:szCs w:val="28"/>
        </w:rPr>
        <w:t xml:space="preserve">обучающиеся могут задавать вопросы, комментировать решение и т.д. </w:t>
      </w:r>
      <w:r>
        <w:rPr>
          <w:rFonts w:ascii="Times New Roman" w:hAnsi="Times New Roman"/>
          <w:sz w:val="28"/>
          <w:szCs w:val="28"/>
        </w:rPr>
        <w:t>Преподаватель может вести</w:t>
      </w:r>
      <w:r w:rsidR="007B7148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7B7148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эвристическую беседу,</w:t>
      </w:r>
      <w:r w:rsidR="007B7148">
        <w:rPr>
          <w:rFonts w:ascii="Times New Roman" w:hAnsi="Times New Roman"/>
          <w:sz w:val="28"/>
          <w:szCs w:val="28"/>
        </w:rPr>
        <w:t xml:space="preserve"> проводить</w:t>
      </w:r>
      <w:r>
        <w:rPr>
          <w:rFonts w:ascii="Times New Roman" w:hAnsi="Times New Roman"/>
          <w:sz w:val="28"/>
          <w:szCs w:val="28"/>
        </w:rPr>
        <w:t xml:space="preserve"> ф</w:t>
      </w:r>
      <w:r w:rsidR="007B7148">
        <w:rPr>
          <w:rFonts w:ascii="Times New Roman" w:hAnsi="Times New Roman"/>
          <w:sz w:val="28"/>
          <w:szCs w:val="28"/>
        </w:rPr>
        <w:t>ронтальный опрос и т.д.</w:t>
      </w:r>
    </w:p>
    <w:p w:rsidR="004F63FD" w:rsidRDefault="00462411" w:rsidP="002F41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подобных онлайн-занятий способствует повышению уровня педагогического мастерства преподавателя: </w:t>
      </w:r>
      <w:r w:rsidR="00B51DD1">
        <w:rPr>
          <w:rFonts w:ascii="Times New Roman" w:hAnsi="Times New Roman"/>
          <w:sz w:val="28"/>
          <w:szCs w:val="28"/>
        </w:rPr>
        <w:t xml:space="preserve">формирование </w:t>
      </w:r>
      <w:r w:rsidR="00AC454F">
        <w:rPr>
          <w:rFonts w:ascii="Times New Roman" w:hAnsi="Times New Roman"/>
          <w:sz w:val="28"/>
          <w:szCs w:val="28"/>
        </w:rPr>
        <w:t>культуры поведения</w:t>
      </w:r>
      <w:r w:rsidR="00B51DD1">
        <w:rPr>
          <w:rFonts w:ascii="Times New Roman" w:hAnsi="Times New Roman"/>
          <w:sz w:val="28"/>
          <w:szCs w:val="28"/>
        </w:rPr>
        <w:t xml:space="preserve">, повышение </w:t>
      </w:r>
      <w:r w:rsidR="00AC454F">
        <w:rPr>
          <w:rFonts w:ascii="Times New Roman" w:hAnsi="Times New Roman"/>
          <w:sz w:val="28"/>
          <w:szCs w:val="28"/>
        </w:rPr>
        <w:t xml:space="preserve">уровней математической культуры и </w:t>
      </w:r>
      <w:r w:rsidR="00FB63EF">
        <w:rPr>
          <w:rFonts w:ascii="Times New Roman" w:hAnsi="Times New Roman"/>
          <w:sz w:val="28"/>
          <w:szCs w:val="28"/>
        </w:rPr>
        <w:t>применением</w:t>
      </w:r>
      <w:r w:rsidR="00AC454F">
        <w:rPr>
          <w:rFonts w:ascii="Times New Roman" w:hAnsi="Times New Roman"/>
          <w:sz w:val="28"/>
          <w:szCs w:val="28"/>
        </w:rPr>
        <w:t xml:space="preserve"> ИКТ, овладение методикой создания</w:t>
      </w:r>
      <w:r w:rsidR="00FB63EF">
        <w:rPr>
          <w:rFonts w:ascii="Times New Roman" w:hAnsi="Times New Roman"/>
          <w:sz w:val="28"/>
          <w:szCs w:val="28"/>
        </w:rPr>
        <w:t xml:space="preserve"> курса</w:t>
      </w:r>
      <w:r w:rsidR="00AC454F">
        <w:rPr>
          <w:rFonts w:ascii="Times New Roman" w:hAnsi="Times New Roman"/>
          <w:sz w:val="28"/>
          <w:szCs w:val="28"/>
        </w:rPr>
        <w:t xml:space="preserve"> и </w:t>
      </w:r>
      <w:r w:rsidR="00FB63EF">
        <w:rPr>
          <w:rFonts w:ascii="Times New Roman" w:hAnsi="Times New Roman"/>
          <w:sz w:val="28"/>
          <w:szCs w:val="28"/>
        </w:rPr>
        <w:t xml:space="preserve">его </w:t>
      </w:r>
      <w:r w:rsidR="00AC454F">
        <w:rPr>
          <w:rFonts w:ascii="Times New Roman" w:hAnsi="Times New Roman"/>
          <w:sz w:val="28"/>
          <w:szCs w:val="28"/>
        </w:rPr>
        <w:t xml:space="preserve">преподавания, </w:t>
      </w:r>
      <w:r w:rsidR="00FB63EF">
        <w:rPr>
          <w:rFonts w:ascii="Times New Roman" w:hAnsi="Times New Roman"/>
          <w:sz w:val="28"/>
          <w:szCs w:val="28"/>
        </w:rPr>
        <w:t xml:space="preserve">способствует </w:t>
      </w:r>
      <w:r w:rsidR="00AC454F">
        <w:rPr>
          <w:rFonts w:ascii="Times New Roman" w:hAnsi="Times New Roman"/>
          <w:sz w:val="28"/>
          <w:szCs w:val="28"/>
        </w:rPr>
        <w:t>ориентировани</w:t>
      </w:r>
      <w:r w:rsidR="00FB63EF">
        <w:rPr>
          <w:rFonts w:ascii="Times New Roman" w:hAnsi="Times New Roman"/>
          <w:sz w:val="28"/>
          <w:szCs w:val="28"/>
        </w:rPr>
        <w:t>ю</w:t>
      </w:r>
      <w:r w:rsidR="00AC454F">
        <w:rPr>
          <w:rFonts w:ascii="Times New Roman" w:hAnsi="Times New Roman"/>
          <w:sz w:val="28"/>
          <w:szCs w:val="28"/>
        </w:rPr>
        <w:t xml:space="preserve"> в ЕГЭ по математике. </w:t>
      </w:r>
    </w:p>
    <w:p w:rsidR="00BE45F3" w:rsidRDefault="00AC454F" w:rsidP="00BE45F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 получает</w:t>
      </w:r>
      <w:r w:rsidR="00BE45F3">
        <w:rPr>
          <w:rFonts w:ascii="Times New Roman" w:hAnsi="Times New Roman"/>
          <w:sz w:val="28"/>
          <w:szCs w:val="28"/>
        </w:rPr>
        <w:t xml:space="preserve"> не только</w:t>
      </w:r>
      <w:r>
        <w:rPr>
          <w:rFonts w:ascii="Times New Roman" w:hAnsi="Times New Roman"/>
          <w:sz w:val="28"/>
          <w:szCs w:val="28"/>
        </w:rPr>
        <w:t xml:space="preserve"> готовый методический </w:t>
      </w:r>
      <w:r w:rsidR="00BE45F3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 на каждое </w:t>
      </w:r>
      <w:r w:rsidR="00FB63EF">
        <w:rPr>
          <w:rFonts w:ascii="Times New Roman" w:hAnsi="Times New Roman"/>
          <w:sz w:val="28"/>
          <w:szCs w:val="28"/>
        </w:rPr>
        <w:t>онлайн-</w:t>
      </w:r>
      <w:r>
        <w:rPr>
          <w:rFonts w:ascii="Times New Roman" w:hAnsi="Times New Roman"/>
          <w:sz w:val="28"/>
          <w:szCs w:val="28"/>
        </w:rPr>
        <w:t>задание</w:t>
      </w:r>
      <w:r w:rsidR="00BE45F3">
        <w:rPr>
          <w:rFonts w:ascii="Times New Roman" w:hAnsi="Times New Roman"/>
          <w:sz w:val="28"/>
          <w:szCs w:val="28"/>
        </w:rPr>
        <w:t>, но и з</w:t>
      </w:r>
      <w:r w:rsidR="00FB63EF">
        <w:rPr>
          <w:rFonts w:ascii="Times New Roman" w:hAnsi="Times New Roman"/>
          <w:sz w:val="28"/>
          <w:szCs w:val="28"/>
        </w:rPr>
        <w:t>накомит</w:t>
      </w:r>
      <w:r w:rsidR="00BE45F3">
        <w:rPr>
          <w:rFonts w:ascii="Times New Roman" w:hAnsi="Times New Roman"/>
          <w:sz w:val="28"/>
          <w:szCs w:val="28"/>
        </w:rPr>
        <w:t>ся  с его использованием для подготовки к ЕГЭ по математике. Он видит работу обучающихся, отмечает их слабые и сильные стороны владением учебным материалом.</w:t>
      </w:r>
      <w:r w:rsidR="00E21D29">
        <w:rPr>
          <w:rFonts w:ascii="Times New Roman" w:hAnsi="Times New Roman"/>
          <w:sz w:val="28"/>
          <w:szCs w:val="28"/>
        </w:rPr>
        <w:t xml:space="preserve"> </w:t>
      </w:r>
    </w:p>
    <w:p w:rsidR="00E21D29" w:rsidRDefault="00E21D29" w:rsidP="005D30D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</w:t>
      </w:r>
      <w:r w:rsidR="00867023">
        <w:rPr>
          <w:rFonts w:ascii="Times New Roman" w:hAnsi="Times New Roman"/>
          <w:sz w:val="28"/>
          <w:szCs w:val="28"/>
        </w:rPr>
        <w:t xml:space="preserve">проходят обучение у преподавателя, занимающегося подготовкой к ЕГЭ, </w:t>
      </w:r>
      <w:r>
        <w:rPr>
          <w:rFonts w:ascii="Times New Roman" w:hAnsi="Times New Roman"/>
          <w:sz w:val="28"/>
          <w:szCs w:val="28"/>
        </w:rPr>
        <w:t>повторяют курс математик</w:t>
      </w:r>
      <w:r w:rsidR="002175A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рассматривают задания, учитыва</w:t>
      </w:r>
      <w:r w:rsidR="002175A5">
        <w:rPr>
          <w:rFonts w:ascii="Times New Roman" w:hAnsi="Times New Roman"/>
          <w:sz w:val="28"/>
          <w:szCs w:val="28"/>
        </w:rPr>
        <w:t>ющие только требования ЕГЭ</w:t>
      </w:r>
      <w:r w:rsidR="00867023">
        <w:rPr>
          <w:rFonts w:ascii="Times New Roman" w:hAnsi="Times New Roman"/>
          <w:sz w:val="28"/>
          <w:szCs w:val="28"/>
        </w:rPr>
        <w:t xml:space="preserve">, </w:t>
      </w:r>
      <w:r w:rsidR="002175A5">
        <w:rPr>
          <w:rFonts w:ascii="Times New Roman" w:hAnsi="Times New Roman"/>
          <w:sz w:val="28"/>
          <w:szCs w:val="28"/>
        </w:rPr>
        <w:t>получа</w:t>
      </w:r>
      <w:r w:rsidR="00867023">
        <w:rPr>
          <w:rFonts w:ascii="Times New Roman" w:hAnsi="Times New Roman"/>
          <w:sz w:val="28"/>
          <w:szCs w:val="28"/>
        </w:rPr>
        <w:t>ю</w:t>
      </w:r>
      <w:r w:rsidR="002175A5">
        <w:rPr>
          <w:rFonts w:ascii="Times New Roman" w:hAnsi="Times New Roman"/>
          <w:sz w:val="28"/>
          <w:szCs w:val="28"/>
        </w:rPr>
        <w:t>т</w:t>
      </w:r>
      <w:r w:rsidR="00867023">
        <w:rPr>
          <w:rFonts w:ascii="Times New Roman" w:hAnsi="Times New Roman"/>
          <w:sz w:val="28"/>
          <w:szCs w:val="28"/>
        </w:rPr>
        <w:t xml:space="preserve"> оценку</w:t>
      </w:r>
      <w:r w:rsidR="002175A5">
        <w:rPr>
          <w:rFonts w:ascii="Times New Roman" w:hAnsi="Times New Roman"/>
          <w:sz w:val="28"/>
          <w:szCs w:val="28"/>
        </w:rPr>
        <w:t xml:space="preserve"> решенных заданий без учёта </w:t>
      </w:r>
      <w:r w:rsidR="00867023">
        <w:rPr>
          <w:rFonts w:ascii="Times New Roman" w:hAnsi="Times New Roman"/>
          <w:sz w:val="28"/>
          <w:szCs w:val="28"/>
        </w:rPr>
        <w:t>их</w:t>
      </w:r>
      <w:r w:rsidR="002175A5">
        <w:rPr>
          <w:rFonts w:ascii="Times New Roman" w:hAnsi="Times New Roman"/>
          <w:sz w:val="28"/>
          <w:szCs w:val="28"/>
        </w:rPr>
        <w:t xml:space="preserve"> текущей и итоговой успеваемости. </w:t>
      </w:r>
    </w:p>
    <w:p w:rsidR="005D30D0" w:rsidRDefault="005D30D0" w:rsidP="005D30D0">
      <w:pPr>
        <w:tabs>
          <w:tab w:val="left" w:pos="-18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Для проведения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рассмотренных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выше онлайн-занятий необходимо и минимальное техническое сопровождение:</w:t>
      </w:r>
    </w:p>
    <w:p w:rsidR="005D30D0" w:rsidRDefault="005D30D0" w:rsidP="005D30D0">
      <w:pPr>
        <w:numPr>
          <w:ilvl w:val="0"/>
          <w:numId w:val="4"/>
        </w:numPr>
        <w:tabs>
          <w:tab w:val="left" w:pos="-18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установка и работа программ для онлайн-конференций позволяющих транслировать рабочий стол преподавателя;</w:t>
      </w:r>
    </w:p>
    <w:p w:rsidR="005D30D0" w:rsidRDefault="005D30D0" w:rsidP="005D30D0">
      <w:pPr>
        <w:numPr>
          <w:ilvl w:val="0"/>
          <w:numId w:val="4"/>
        </w:numPr>
        <w:tabs>
          <w:tab w:val="left" w:pos="-18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камеры и проекторы у «отправителя» и «получателя»;</w:t>
      </w:r>
    </w:p>
    <w:p w:rsidR="005D30D0" w:rsidRDefault="005D30D0" w:rsidP="005D30D0">
      <w:pPr>
        <w:numPr>
          <w:ilvl w:val="0"/>
          <w:numId w:val="4"/>
        </w:numPr>
        <w:tabs>
          <w:tab w:val="left" w:pos="-18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планшет или интерактивная доска у преподавателя;</w:t>
      </w:r>
    </w:p>
    <w:p w:rsidR="005D30D0" w:rsidRDefault="005D30D0" w:rsidP="005D30D0">
      <w:pPr>
        <w:numPr>
          <w:ilvl w:val="0"/>
          <w:numId w:val="4"/>
        </w:numPr>
        <w:tabs>
          <w:tab w:val="left" w:pos="-18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доступ в интернет с устойчивой связью.</w:t>
      </w:r>
    </w:p>
    <w:p w:rsidR="00FB63EF" w:rsidRDefault="005D30D0" w:rsidP="005D30D0">
      <w:pPr>
        <w:tabs>
          <w:tab w:val="left" w:pos="-18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Кроме этого проведение занятий не возможно без содействия руководства образовательной организации и родителей обучающихся.</w:t>
      </w:r>
      <w:r w:rsidR="0086702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67023" w:rsidRDefault="00867023" w:rsidP="005D30D0">
      <w:pPr>
        <w:tabs>
          <w:tab w:val="left" w:pos="-18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Учитывая особенности организации онлайн-занятий, можно создать эффективно работающую систему по подготовке к единому государственному экзамену по математике.</w:t>
      </w:r>
    </w:p>
    <w:p w:rsidR="005D30D0" w:rsidRPr="00FB63EF" w:rsidRDefault="005D30D0" w:rsidP="005D30D0">
      <w:pPr>
        <w:tabs>
          <w:tab w:val="left" w:pos="-18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86A05" w:rsidRPr="00B86A05" w:rsidRDefault="00B86A05" w:rsidP="005D30D0">
      <w:pPr>
        <w:tabs>
          <w:tab w:val="left" w:pos="-180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86A05">
        <w:rPr>
          <w:rFonts w:ascii="Times New Roman" w:eastAsia="Times New Roman" w:hAnsi="Times New Roman"/>
          <w:i/>
          <w:sz w:val="28"/>
          <w:szCs w:val="28"/>
        </w:rPr>
        <w:t>Литература</w:t>
      </w:r>
    </w:p>
    <w:p w:rsidR="00E30B48" w:rsidRDefault="00B86A05" w:rsidP="005D30D0">
      <w:pPr>
        <w:pStyle w:val="a3"/>
        <w:numPr>
          <w:ilvl w:val="0"/>
          <w:numId w:val="1"/>
        </w:numPr>
        <w:tabs>
          <w:tab w:val="left" w:pos="-180"/>
          <w:tab w:val="left" w:pos="0"/>
          <w:tab w:val="left" w:pos="851"/>
        </w:tabs>
        <w:suppressAutoHyphens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</w:rPr>
        <w:t>ЕГЭ. Математика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типовые экзаменационные варианты : 36 вариантов / под. Ред. 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Ященко. – </w:t>
      </w:r>
      <w:proofErr w:type="gramStart"/>
      <w:r w:rsidR="00E30B48">
        <w:rPr>
          <w:rFonts w:ascii="Times New Roman" w:eastAsia="Times New Roman" w:hAnsi="Times New Roman"/>
          <w:sz w:val="28"/>
          <w:szCs w:val="28"/>
        </w:rPr>
        <w:t>Издательство «Национальное образование», 2015. – 272 с. – (ЕГЭ.</w:t>
      </w:r>
      <w:proofErr w:type="gramEnd"/>
      <w:r w:rsidR="00E30B4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30B48">
        <w:rPr>
          <w:rFonts w:ascii="Times New Roman" w:eastAsia="Times New Roman" w:hAnsi="Times New Roman"/>
          <w:sz w:val="28"/>
          <w:szCs w:val="28"/>
        </w:rPr>
        <w:t>ФИПИ – школе).</w:t>
      </w:r>
      <w:proofErr w:type="gramEnd"/>
    </w:p>
    <w:p w:rsidR="00B86A05" w:rsidRPr="00F8519E" w:rsidRDefault="00E30B48" w:rsidP="005D30D0">
      <w:pPr>
        <w:pStyle w:val="a3"/>
        <w:numPr>
          <w:ilvl w:val="0"/>
          <w:numId w:val="1"/>
        </w:numPr>
        <w:tabs>
          <w:tab w:val="left" w:pos="-180"/>
          <w:tab w:val="left" w:pos="0"/>
          <w:tab w:val="left" w:pos="851"/>
        </w:tabs>
        <w:suppressAutoHyphens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hyperlink r:id="rId6" w:history="1">
        <w:r w:rsidRPr="00E30B48">
          <w:rPr>
            <w:rStyle w:val="a4"/>
            <w:rFonts w:ascii="Times New Roman" w:eastAsia="Times New Roman" w:hAnsi="Times New Roman"/>
            <w:sz w:val="28"/>
            <w:szCs w:val="28"/>
          </w:rPr>
          <w:t>http://ege70.ru</w:t>
        </w:r>
      </w:hyperlink>
      <w:r w:rsidRPr="00E30B48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/ </w:t>
      </w:r>
      <w:r w:rsidRPr="00E30B48">
        <w:rPr>
          <w:rFonts w:ascii="Times New Roman" w:eastAsia="Times New Roman" w:hAnsi="Times New Roman"/>
          <w:color w:val="222222"/>
          <w:sz w:val="28"/>
          <w:szCs w:val="28"/>
        </w:rPr>
        <w:t>ЕГЭ 2015 по основным предметам от ТГПУ</w:t>
      </w:r>
      <w:r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:rsidR="00F8519E" w:rsidRPr="00E30B48" w:rsidRDefault="00F8519E" w:rsidP="005D30D0">
      <w:pPr>
        <w:pStyle w:val="a3"/>
        <w:numPr>
          <w:ilvl w:val="0"/>
          <w:numId w:val="1"/>
        </w:numPr>
        <w:tabs>
          <w:tab w:val="left" w:pos="-180"/>
          <w:tab w:val="left" w:pos="0"/>
          <w:tab w:val="left" w:pos="851"/>
        </w:tabs>
        <w:suppressAutoHyphens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hyperlink r:id="rId7" w:history="1">
        <w:r w:rsidRPr="00C63F8B">
          <w:rPr>
            <w:rStyle w:val="a4"/>
            <w:rFonts w:ascii="Times New Roman" w:eastAsia="Times New Roman" w:hAnsi="Times New Roman"/>
            <w:sz w:val="28"/>
            <w:szCs w:val="28"/>
            <w:lang w:eastAsia="zh-CN"/>
          </w:rPr>
          <w:t>http://www.ege-video.ru/videos/2502/matematika-10-klass-podgotovka-k-ege-uroven-b-lekciya-3/</w:t>
        </w:r>
      </w:hyperlink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8519E">
        <w:rPr>
          <w:rFonts w:ascii="Times New Roman" w:eastAsia="Times New Roman" w:hAnsi="Times New Roman"/>
          <w:sz w:val="28"/>
          <w:szCs w:val="28"/>
          <w:lang w:eastAsia="zh-CN"/>
        </w:rPr>
        <w:t>Математика. 10 класс. Подготовка к ЕГЭ. Уровень B. Лекция 3.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Горбачева О.Л.  </w:t>
      </w:r>
    </w:p>
    <w:p w:rsidR="00B86A05" w:rsidRPr="00962D1E" w:rsidRDefault="00B86A05" w:rsidP="005D3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86A05" w:rsidRPr="00962D1E" w:rsidSect="00962D1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5DC"/>
    <w:multiLevelType w:val="hybridMultilevel"/>
    <w:tmpl w:val="B5FAD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197339"/>
    <w:multiLevelType w:val="hybridMultilevel"/>
    <w:tmpl w:val="34C4B16A"/>
    <w:lvl w:ilvl="0" w:tplc="8C6ED8D6">
      <w:start w:val="1"/>
      <w:numFmt w:val="decimal"/>
      <w:lvlText w:val="%1."/>
      <w:lvlJc w:val="left"/>
      <w:pPr>
        <w:ind w:left="1458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401F27C8"/>
    <w:multiLevelType w:val="hybridMultilevel"/>
    <w:tmpl w:val="D0609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4B3418"/>
    <w:multiLevelType w:val="hybridMultilevel"/>
    <w:tmpl w:val="CC7E95BA"/>
    <w:lvl w:ilvl="0" w:tplc="8C6ED8D6">
      <w:start w:val="1"/>
      <w:numFmt w:val="decimal"/>
      <w:lvlText w:val="%1."/>
      <w:lvlJc w:val="left"/>
      <w:pPr>
        <w:ind w:left="20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E"/>
    <w:rsid w:val="000C7A95"/>
    <w:rsid w:val="001E1628"/>
    <w:rsid w:val="001E33BA"/>
    <w:rsid w:val="002175A5"/>
    <w:rsid w:val="002852A1"/>
    <w:rsid w:val="002F41DD"/>
    <w:rsid w:val="003918A2"/>
    <w:rsid w:val="00442BA9"/>
    <w:rsid w:val="00462411"/>
    <w:rsid w:val="00477F10"/>
    <w:rsid w:val="004F63FD"/>
    <w:rsid w:val="00537BFC"/>
    <w:rsid w:val="005D30D0"/>
    <w:rsid w:val="00656BD9"/>
    <w:rsid w:val="006E248D"/>
    <w:rsid w:val="00751ED1"/>
    <w:rsid w:val="007A2525"/>
    <w:rsid w:val="007B7148"/>
    <w:rsid w:val="00867023"/>
    <w:rsid w:val="00884847"/>
    <w:rsid w:val="00962D1E"/>
    <w:rsid w:val="00A519CA"/>
    <w:rsid w:val="00A75D5E"/>
    <w:rsid w:val="00AC454F"/>
    <w:rsid w:val="00AF360D"/>
    <w:rsid w:val="00B51DD1"/>
    <w:rsid w:val="00B86A05"/>
    <w:rsid w:val="00BC7F6E"/>
    <w:rsid w:val="00BE45F3"/>
    <w:rsid w:val="00C40473"/>
    <w:rsid w:val="00D51844"/>
    <w:rsid w:val="00E21D29"/>
    <w:rsid w:val="00E30B48"/>
    <w:rsid w:val="00E85BEF"/>
    <w:rsid w:val="00F8519E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A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05"/>
    <w:pPr>
      <w:ind w:left="720"/>
      <w:contextualSpacing/>
    </w:pPr>
  </w:style>
  <w:style w:type="character" w:styleId="a4">
    <w:name w:val="Hyperlink"/>
    <w:uiPriority w:val="99"/>
    <w:unhideWhenUsed/>
    <w:rsid w:val="00E30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05"/>
    <w:pPr>
      <w:ind w:left="720"/>
      <w:contextualSpacing/>
    </w:pPr>
  </w:style>
  <w:style w:type="character" w:styleId="a4">
    <w:name w:val="Hyperlink"/>
    <w:uiPriority w:val="99"/>
    <w:unhideWhenUsed/>
    <w:rsid w:val="00E30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e-video.ru/videos/2502/matematika-10-klass-podgotovka-k-ege-uroven-b-lekciya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7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Links>
    <vt:vector size="12" baseType="variant"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http://www.ege-video.ru/videos/2502/matematika-10-klass-podgotovka-k-ege-uroven-b-lekciya-3/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http://ege70.ru/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я</cp:lastModifiedBy>
  <cp:revision>2</cp:revision>
  <dcterms:created xsi:type="dcterms:W3CDTF">2016-01-12T09:11:00Z</dcterms:created>
  <dcterms:modified xsi:type="dcterms:W3CDTF">2016-01-12T09:11:00Z</dcterms:modified>
</cp:coreProperties>
</file>